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33" w:rsidRPr="00621A2F" w:rsidRDefault="00A36E33" w:rsidP="00621A2F">
      <w:pPr>
        <w:jc w:val="center"/>
        <w:rPr>
          <w:rFonts w:cs="Times New Roman"/>
          <w:b/>
          <w:bCs/>
          <w:lang w:val="ru-RU"/>
        </w:rPr>
      </w:pPr>
      <w:r w:rsidRPr="00621A2F">
        <w:rPr>
          <w:rFonts w:cs="Times New Roman"/>
          <w:b/>
          <w:bCs/>
          <w:lang w:val="ru-RU"/>
        </w:rPr>
        <w:t xml:space="preserve">Заключение антикоррупционного мониторинга </w:t>
      </w:r>
    </w:p>
    <w:p w:rsidR="00A36E33" w:rsidRPr="00621A2F" w:rsidRDefault="00A36E33" w:rsidP="00621A2F">
      <w:pPr>
        <w:jc w:val="center"/>
        <w:rPr>
          <w:rFonts w:cs="Times New Roman"/>
          <w:b/>
          <w:bCs/>
          <w:lang w:val="ru-RU"/>
        </w:rPr>
      </w:pPr>
      <w:r w:rsidRPr="00621A2F">
        <w:rPr>
          <w:rFonts w:cs="Times New Roman"/>
          <w:b/>
          <w:bCs/>
          <w:lang w:val="ru-RU"/>
        </w:rPr>
        <w:t xml:space="preserve">деятельности органов местного самоуправления </w:t>
      </w:r>
    </w:p>
    <w:p w:rsidR="00A36E33" w:rsidRPr="00621A2F" w:rsidRDefault="00A36E33" w:rsidP="00621A2F">
      <w:pPr>
        <w:jc w:val="center"/>
        <w:rPr>
          <w:rFonts w:cs="Times New Roman"/>
          <w:b/>
          <w:lang w:val="ru-RU"/>
        </w:rPr>
      </w:pPr>
      <w:r w:rsidRPr="00621A2F">
        <w:rPr>
          <w:rFonts w:cs="Times New Roman"/>
          <w:b/>
          <w:bCs/>
          <w:lang w:val="ru-RU"/>
        </w:rPr>
        <w:t xml:space="preserve">муниципального образования </w:t>
      </w:r>
      <w:r w:rsidR="00621A2F" w:rsidRPr="00621A2F">
        <w:rPr>
          <w:rFonts w:cs="Times New Roman"/>
          <w:b/>
          <w:bCs/>
          <w:lang w:val="ru-RU"/>
        </w:rPr>
        <w:t xml:space="preserve">«Важинское городское </w:t>
      </w:r>
      <w:r w:rsidRPr="00621A2F">
        <w:rPr>
          <w:rFonts w:cs="Times New Roman"/>
          <w:b/>
          <w:lang w:val="ru-RU"/>
        </w:rPr>
        <w:t xml:space="preserve">поселение </w:t>
      </w:r>
    </w:p>
    <w:p w:rsidR="002C0EF7" w:rsidRPr="00621A2F" w:rsidRDefault="00621A2F" w:rsidP="00621A2F">
      <w:pPr>
        <w:jc w:val="center"/>
        <w:rPr>
          <w:rFonts w:cs="Times New Roman"/>
          <w:b/>
          <w:lang w:val="ru-RU"/>
        </w:rPr>
      </w:pPr>
      <w:r w:rsidRPr="00621A2F">
        <w:rPr>
          <w:rFonts w:cs="Times New Roman"/>
          <w:b/>
          <w:lang w:val="ru-RU"/>
        </w:rPr>
        <w:t>Подпорожского</w:t>
      </w:r>
      <w:r w:rsidR="00A36E33" w:rsidRPr="00621A2F">
        <w:rPr>
          <w:rFonts w:cs="Times New Roman"/>
          <w:b/>
          <w:lang w:val="ru-RU"/>
        </w:rPr>
        <w:t xml:space="preserve"> муниципального района Ленинградской области</w:t>
      </w:r>
      <w:r w:rsidRPr="00621A2F">
        <w:rPr>
          <w:rFonts w:cs="Times New Roman"/>
          <w:b/>
          <w:lang w:val="ru-RU"/>
        </w:rPr>
        <w:t>»</w:t>
      </w:r>
      <w:r w:rsidR="00A36E33" w:rsidRPr="00621A2F">
        <w:rPr>
          <w:rFonts w:cs="Times New Roman"/>
          <w:b/>
          <w:lang w:val="ru-RU"/>
        </w:rPr>
        <w:t xml:space="preserve">  </w:t>
      </w:r>
    </w:p>
    <w:p w:rsidR="00A36E33" w:rsidRPr="00621A2F" w:rsidRDefault="00A36E33" w:rsidP="00621A2F">
      <w:pPr>
        <w:jc w:val="center"/>
        <w:rPr>
          <w:rFonts w:cs="Times New Roman"/>
          <w:b/>
          <w:lang w:val="ru-RU"/>
        </w:rPr>
      </w:pPr>
      <w:r w:rsidRPr="00621A2F">
        <w:rPr>
          <w:rFonts w:cs="Times New Roman"/>
          <w:b/>
          <w:lang w:val="ru-RU"/>
        </w:rPr>
        <w:t>за 20</w:t>
      </w:r>
      <w:r w:rsidR="00FB4757" w:rsidRPr="00621A2F">
        <w:rPr>
          <w:rFonts w:cs="Times New Roman"/>
          <w:b/>
          <w:lang w:val="ru-RU"/>
        </w:rPr>
        <w:t>2</w:t>
      </w:r>
      <w:r w:rsidR="00621A2F" w:rsidRPr="00621A2F">
        <w:rPr>
          <w:rFonts w:cs="Times New Roman"/>
          <w:b/>
          <w:lang w:val="ru-RU"/>
        </w:rPr>
        <w:t>3</w:t>
      </w:r>
      <w:r w:rsidRPr="00621A2F">
        <w:rPr>
          <w:rFonts w:cs="Times New Roman"/>
          <w:b/>
          <w:lang w:val="ru-RU"/>
        </w:rPr>
        <w:t xml:space="preserve"> год</w:t>
      </w:r>
    </w:p>
    <w:p w:rsidR="00A36E33" w:rsidRDefault="00A36E33" w:rsidP="00A36E33">
      <w:pPr>
        <w:ind w:firstLine="705"/>
        <w:jc w:val="center"/>
        <w:rPr>
          <w:rFonts w:cs="Times New Roman"/>
          <w:lang w:val="ru-RU"/>
        </w:rPr>
      </w:pPr>
    </w:p>
    <w:p w:rsidR="00621A2F" w:rsidRPr="00621A2F" w:rsidRDefault="00621A2F" w:rsidP="00A36E33">
      <w:pPr>
        <w:ind w:firstLine="705"/>
        <w:jc w:val="center"/>
        <w:rPr>
          <w:rFonts w:cs="Times New Roman"/>
          <w:lang w:val="ru-RU"/>
        </w:rPr>
      </w:pPr>
    </w:p>
    <w:p w:rsidR="00A36E33" w:rsidRPr="00621A2F" w:rsidRDefault="00A36E33" w:rsidP="00621A2F">
      <w:pPr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№ 273-ФЗ «О противодействии коррупции».</w:t>
      </w:r>
    </w:p>
    <w:p w:rsidR="00A36E33" w:rsidRPr="00621A2F" w:rsidRDefault="00A36E33" w:rsidP="00621A2F">
      <w:pPr>
        <w:shd w:val="clear" w:color="auto" w:fill="FFFFFF"/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color w:val="000000"/>
          <w:lang w:val="ru-RU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36E33" w:rsidRPr="00621A2F" w:rsidRDefault="00A36E33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 xml:space="preserve">Работа по противодействию коррупции является одним из актуальных направлений деятельности </w:t>
      </w:r>
      <w:r w:rsidR="00EE3BB2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 xml:space="preserve">дминистрации </w:t>
      </w:r>
      <w:r w:rsidR="00EE3BB2" w:rsidRPr="00EE3BB2">
        <w:rPr>
          <w:rFonts w:cs="Times New Roman"/>
          <w:lang w:val="ru-RU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EE3BB2">
        <w:rPr>
          <w:rFonts w:cs="Times New Roman"/>
          <w:lang w:val="ru-RU"/>
        </w:rPr>
        <w:t xml:space="preserve"> </w:t>
      </w:r>
      <w:r w:rsidRPr="00621A2F">
        <w:rPr>
          <w:rFonts w:cs="Times New Roman"/>
          <w:lang w:val="ru-RU"/>
        </w:rPr>
        <w:t>с учетом проводимой государством политики в сфере противодейств</w:t>
      </w:r>
      <w:r w:rsidR="00621A2F">
        <w:rPr>
          <w:rFonts w:cs="Times New Roman"/>
          <w:lang w:val="ru-RU"/>
        </w:rPr>
        <w:t xml:space="preserve">ия коррупции, для чего создана </w:t>
      </w:r>
      <w:r w:rsidRPr="00621A2F">
        <w:rPr>
          <w:rFonts w:cs="Times New Roman"/>
          <w:lang w:val="ru-RU"/>
        </w:rPr>
        <w:t>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A36E33" w:rsidRPr="00621A2F" w:rsidRDefault="00A36E33" w:rsidP="00621A2F">
      <w:pPr>
        <w:pStyle w:val="Standard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 xml:space="preserve">В соответствии с Порядком проведения антикоррупционного мониторинга на территории муниципального образования </w:t>
      </w:r>
      <w:r w:rsidR="00EE3BB2">
        <w:rPr>
          <w:rFonts w:cs="Times New Roman"/>
          <w:lang w:val="ru-RU"/>
        </w:rPr>
        <w:t>«Важинское городское</w:t>
      </w:r>
      <w:r w:rsidRPr="00621A2F">
        <w:rPr>
          <w:rFonts w:cs="Times New Roman"/>
          <w:lang w:val="ru-RU"/>
        </w:rPr>
        <w:t xml:space="preserve"> поселение </w:t>
      </w:r>
      <w:r w:rsidR="00EE3BB2">
        <w:rPr>
          <w:rFonts w:cs="Times New Roman"/>
          <w:lang w:val="ru-RU"/>
        </w:rPr>
        <w:t>Подпорожского</w:t>
      </w:r>
      <w:r w:rsidRPr="00621A2F">
        <w:rPr>
          <w:rFonts w:cs="Times New Roman"/>
          <w:lang w:val="ru-RU"/>
        </w:rPr>
        <w:t xml:space="preserve"> муниципального района</w:t>
      </w:r>
      <w:r w:rsidR="00EE3BB2">
        <w:rPr>
          <w:rFonts w:cs="Times New Roman"/>
          <w:lang w:val="ru-RU"/>
        </w:rPr>
        <w:t xml:space="preserve"> Ленинградской области»</w:t>
      </w:r>
      <w:r w:rsidRPr="00621A2F">
        <w:rPr>
          <w:rFonts w:cs="Times New Roman"/>
          <w:lang w:val="ru-RU"/>
        </w:rPr>
        <w:t xml:space="preserve">, утвержденным постановлением </w:t>
      </w:r>
      <w:r w:rsidR="00EE3BB2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 xml:space="preserve">дминистрации от </w:t>
      </w:r>
      <w:r w:rsidR="00EE3BB2">
        <w:rPr>
          <w:rFonts w:cs="Times New Roman"/>
          <w:lang w:val="ru-RU"/>
        </w:rPr>
        <w:t>29.09.2017</w:t>
      </w:r>
      <w:r w:rsidRPr="00621A2F">
        <w:rPr>
          <w:rFonts w:cs="Times New Roman"/>
          <w:lang w:val="ru-RU"/>
        </w:rPr>
        <w:t xml:space="preserve"> №</w:t>
      </w:r>
      <w:r w:rsidR="00EE3BB2">
        <w:rPr>
          <w:rFonts w:cs="Times New Roman"/>
          <w:lang w:val="ru-RU"/>
        </w:rPr>
        <w:t xml:space="preserve"> 331</w:t>
      </w:r>
      <w:r w:rsidRPr="00621A2F">
        <w:rPr>
          <w:rFonts w:cs="Times New Roman"/>
          <w:lang w:val="ru-RU"/>
        </w:rPr>
        <w:t xml:space="preserve">, </w:t>
      </w:r>
      <w:r w:rsidR="00EE3BB2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 xml:space="preserve">дминистрацией </w:t>
      </w:r>
      <w:r w:rsidR="00EE3BB2">
        <w:rPr>
          <w:rFonts w:cs="Times New Roman"/>
          <w:lang w:val="ru-RU"/>
        </w:rPr>
        <w:t>Важинского городского</w:t>
      </w:r>
      <w:r w:rsidRPr="00621A2F">
        <w:rPr>
          <w:rFonts w:cs="Times New Roman"/>
          <w:lang w:val="ru-RU"/>
        </w:rPr>
        <w:t xml:space="preserve"> поселения проведен антикоррупционный мониторинг за период с 1 января по 31 декабря 20</w:t>
      </w:r>
      <w:r w:rsidR="00097E0D" w:rsidRPr="00621A2F">
        <w:rPr>
          <w:rFonts w:cs="Times New Roman"/>
          <w:lang w:val="ru-RU"/>
        </w:rPr>
        <w:t>2</w:t>
      </w:r>
      <w:r w:rsidR="00736C70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года.</w:t>
      </w:r>
    </w:p>
    <w:p w:rsidR="00A36E33" w:rsidRPr="00621A2F" w:rsidRDefault="00A36E33" w:rsidP="00621A2F">
      <w:pPr>
        <w:pStyle w:val="Standard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коррупции.</w:t>
      </w:r>
    </w:p>
    <w:p w:rsidR="00A36E33" w:rsidRPr="00621A2F" w:rsidRDefault="00A36E33" w:rsidP="00736C70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Принятые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</w:t>
      </w:r>
      <w:r w:rsidR="00097E0D" w:rsidRPr="00621A2F">
        <w:rPr>
          <w:rFonts w:cs="Times New Roman"/>
          <w:lang w:val="ru-RU"/>
        </w:rPr>
        <w:t>2</w:t>
      </w:r>
      <w:r w:rsidR="00736C70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году поддерживались в актуальном состоянии.</w:t>
      </w:r>
    </w:p>
    <w:p w:rsidR="00A36E33" w:rsidRPr="00621A2F" w:rsidRDefault="00A36E33" w:rsidP="00736C70">
      <w:pPr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color w:val="000000"/>
          <w:lang w:val="ru-RU"/>
        </w:rPr>
        <w:t>М</w:t>
      </w:r>
      <w:r w:rsidR="00736C70">
        <w:rPr>
          <w:rFonts w:cs="Times New Roman"/>
          <w:color w:val="000000"/>
          <w:lang w:val="ru-RU"/>
        </w:rPr>
        <w:t xml:space="preserve">ониторинг коррупционных рисков </w:t>
      </w:r>
      <w:r w:rsidRPr="00621A2F">
        <w:rPr>
          <w:rFonts w:cs="Times New Roman"/>
          <w:color w:val="000000"/>
          <w:lang w:val="ru-RU"/>
        </w:rPr>
        <w:t>в 20</w:t>
      </w:r>
      <w:r w:rsidR="00097E0D" w:rsidRPr="00621A2F">
        <w:rPr>
          <w:rFonts w:cs="Times New Roman"/>
          <w:color w:val="000000"/>
          <w:lang w:val="ru-RU"/>
        </w:rPr>
        <w:t>2</w:t>
      </w:r>
      <w:r w:rsidR="00736C70">
        <w:rPr>
          <w:rFonts w:cs="Times New Roman"/>
          <w:color w:val="000000"/>
          <w:lang w:val="ru-RU"/>
        </w:rPr>
        <w:t>3</w:t>
      </w:r>
      <w:r w:rsidRPr="00621A2F">
        <w:rPr>
          <w:rFonts w:cs="Times New Roman"/>
          <w:color w:val="000000"/>
          <w:lang w:val="ru-RU"/>
        </w:rPr>
        <w:t xml:space="preserve"> году осуществлялся на основе данных:</w:t>
      </w:r>
    </w:p>
    <w:p w:rsidR="00736C70" w:rsidRDefault="00A36E33" w:rsidP="00736C7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cs="Times New Roman"/>
          <w:color w:val="000000"/>
          <w:lang w:val="ru-RU"/>
        </w:rPr>
      </w:pPr>
      <w:r w:rsidRPr="00736C70">
        <w:rPr>
          <w:rFonts w:cs="Times New Roman"/>
          <w:color w:val="000000"/>
          <w:lang w:val="ru-RU"/>
        </w:rPr>
        <w:t>анализа жалоб и обращений;</w:t>
      </w:r>
    </w:p>
    <w:p w:rsidR="00736C70" w:rsidRDefault="00A36E33" w:rsidP="00736C7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cs="Times New Roman"/>
          <w:color w:val="000000"/>
          <w:lang w:val="ru-RU"/>
        </w:rPr>
      </w:pPr>
      <w:r w:rsidRPr="00736C70">
        <w:rPr>
          <w:rFonts w:cs="Times New Roman"/>
          <w:color w:val="000000"/>
          <w:lang w:val="ru-RU"/>
        </w:rPr>
        <w:t>анализа материалов, размещенных в средствах массовой информации;</w:t>
      </w:r>
    </w:p>
    <w:p w:rsidR="00736C70" w:rsidRDefault="00A36E33" w:rsidP="00736C7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cs="Times New Roman"/>
          <w:color w:val="000000"/>
          <w:lang w:val="ru-RU"/>
        </w:rPr>
      </w:pPr>
      <w:r w:rsidRPr="00736C70">
        <w:rPr>
          <w:rFonts w:cs="Times New Roman"/>
          <w:color w:val="000000"/>
          <w:lang w:val="ru-RU"/>
        </w:rPr>
        <w:t>результатов проводимой работы по выявлению случаев конфликта интересов и принятых мерах по их предотвращению;</w:t>
      </w:r>
    </w:p>
    <w:p w:rsidR="00A36E33" w:rsidRPr="00736C70" w:rsidRDefault="00A36E33" w:rsidP="00736C7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cs="Times New Roman"/>
          <w:color w:val="000000"/>
          <w:lang w:val="ru-RU"/>
        </w:rPr>
      </w:pPr>
      <w:r w:rsidRPr="00736C70">
        <w:rPr>
          <w:rFonts w:cs="Times New Roman"/>
          <w:color w:val="000000"/>
          <w:lang w:val="ru-RU"/>
        </w:rPr>
        <w:t>итогов рассмотрения вопросов правоприменительной практики.</w:t>
      </w:r>
    </w:p>
    <w:p w:rsidR="00A36E33" w:rsidRPr="00621A2F" w:rsidRDefault="00A36E33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 xml:space="preserve">Информация о работе Комиссии размещена на официальном сайте </w:t>
      </w:r>
      <w:r w:rsidR="00736C70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 xml:space="preserve">дминистрации в сети «Интернет». </w:t>
      </w:r>
    </w:p>
    <w:p w:rsidR="00A36E33" w:rsidRPr="00621A2F" w:rsidRDefault="00A36E33" w:rsidP="00621A2F">
      <w:pPr>
        <w:shd w:val="clear" w:color="auto" w:fill="FFFFFF"/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color w:val="000000"/>
          <w:lang w:val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</w:p>
    <w:p w:rsidR="00B45B10" w:rsidRPr="00621A2F" w:rsidRDefault="00B45B10" w:rsidP="00621A2F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A2F">
        <w:rPr>
          <w:rFonts w:ascii="Times New Roman" w:hAnsi="Times New Roman" w:cs="Times New Roman"/>
          <w:sz w:val="24"/>
          <w:szCs w:val="24"/>
        </w:rPr>
        <w:t>При разработке проектов нормативных правовых актов в 20</w:t>
      </w:r>
      <w:r w:rsidR="00097E0D" w:rsidRPr="00621A2F">
        <w:rPr>
          <w:rFonts w:ascii="Times New Roman" w:hAnsi="Times New Roman" w:cs="Times New Roman"/>
          <w:sz w:val="24"/>
          <w:szCs w:val="24"/>
        </w:rPr>
        <w:t>2</w:t>
      </w:r>
      <w:r w:rsidR="00736C70">
        <w:rPr>
          <w:rFonts w:ascii="Times New Roman" w:hAnsi="Times New Roman" w:cs="Times New Roman"/>
          <w:sz w:val="24"/>
          <w:szCs w:val="24"/>
        </w:rPr>
        <w:t>3</w:t>
      </w:r>
      <w:r w:rsidRPr="00621A2F">
        <w:rPr>
          <w:rFonts w:ascii="Times New Roman" w:hAnsi="Times New Roman" w:cs="Times New Roman"/>
          <w:sz w:val="24"/>
          <w:szCs w:val="24"/>
        </w:rPr>
        <w:t xml:space="preserve"> году учитывались требования законодательства о недопущении в их тексте положений, содержащих коррупциогенных факторов.</w:t>
      </w:r>
    </w:p>
    <w:p w:rsidR="00A36E33" w:rsidRPr="00621A2F" w:rsidRDefault="00736C70" w:rsidP="00621A2F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A36E33" w:rsidRPr="00621A2F">
        <w:rPr>
          <w:rFonts w:cs="Times New Roman"/>
          <w:lang w:val="ru-RU"/>
        </w:rPr>
        <w:t>а 20</w:t>
      </w:r>
      <w:r w:rsidR="00FB4757" w:rsidRPr="00621A2F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3</w:t>
      </w:r>
      <w:r w:rsidR="00FB4757" w:rsidRPr="00621A2F">
        <w:rPr>
          <w:rFonts w:cs="Times New Roman"/>
          <w:lang w:val="ru-RU"/>
        </w:rPr>
        <w:t xml:space="preserve"> </w:t>
      </w:r>
      <w:r w:rsidR="00A36E33" w:rsidRPr="00621A2F">
        <w:rPr>
          <w:rFonts w:cs="Times New Roman"/>
          <w:lang w:val="ru-RU"/>
        </w:rPr>
        <w:t>год пров</w:t>
      </w:r>
      <w:r w:rsidR="00B45B10" w:rsidRPr="00621A2F">
        <w:rPr>
          <w:rFonts w:cs="Times New Roman"/>
          <w:lang w:val="ru-RU"/>
        </w:rPr>
        <w:t>е</w:t>
      </w:r>
      <w:r w:rsidR="00A36E33" w:rsidRPr="00621A2F">
        <w:rPr>
          <w:rFonts w:cs="Times New Roman"/>
          <w:lang w:val="ru-RU"/>
        </w:rPr>
        <w:t>д</w:t>
      </w:r>
      <w:r w:rsidR="00B45B10" w:rsidRPr="00621A2F">
        <w:rPr>
          <w:rFonts w:cs="Times New Roman"/>
          <w:lang w:val="ru-RU"/>
        </w:rPr>
        <w:t xml:space="preserve">ена </w:t>
      </w:r>
      <w:r w:rsidR="00A36E33" w:rsidRPr="00621A2F">
        <w:rPr>
          <w:rFonts w:cs="Times New Roman"/>
          <w:lang w:val="ru-RU"/>
        </w:rPr>
        <w:t xml:space="preserve">антикоррупционная экспертиза </w:t>
      </w:r>
      <w:r>
        <w:rPr>
          <w:rFonts w:cs="Times New Roman"/>
          <w:lang w:val="ru-RU"/>
        </w:rPr>
        <w:t>114</w:t>
      </w:r>
      <w:r w:rsidR="00B45B10" w:rsidRPr="00621A2F">
        <w:rPr>
          <w:rFonts w:cs="Times New Roman"/>
          <w:lang w:val="ru-RU"/>
        </w:rPr>
        <w:t xml:space="preserve"> </w:t>
      </w:r>
      <w:r w:rsidR="00A36E33" w:rsidRPr="00621A2F">
        <w:rPr>
          <w:rFonts w:cs="Times New Roman"/>
          <w:lang w:val="ru-RU"/>
        </w:rPr>
        <w:t>проект</w:t>
      </w:r>
      <w:r w:rsidR="00193D1A" w:rsidRPr="00621A2F">
        <w:rPr>
          <w:rFonts w:cs="Times New Roman"/>
          <w:lang w:val="ru-RU"/>
        </w:rPr>
        <w:t>ов (</w:t>
      </w:r>
      <w:r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>дминистрация</w:t>
      </w:r>
      <w:r w:rsidR="00193D1A" w:rsidRPr="00621A2F">
        <w:rPr>
          <w:rFonts w:cs="Times New Roman"/>
          <w:lang w:val="ru-RU"/>
        </w:rPr>
        <w:t xml:space="preserve"> - </w:t>
      </w:r>
      <w:r>
        <w:rPr>
          <w:rFonts w:cs="Times New Roman"/>
          <w:lang w:val="ru-RU"/>
        </w:rPr>
        <w:t>92</w:t>
      </w:r>
      <w:r w:rsidR="00193D1A" w:rsidRPr="00621A2F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С</w:t>
      </w:r>
      <w:r w:rsidR="00193D1A" w:rsidRPr="00621A2F">
        <w:rPr>
          <w:rFonts w:cs="Times New Roman"/>
          <w:lang w:val="ru-RU"/>
        </w:rPr>
        <w:t>овет депутатов -</w:t>
      </w:r>
      <w:r>
        <w:rPr>
          <w:rFonts w:cs="Times New Roman"/>
          <w:lang w:val="ru-RU"/>
        </w:rPr>
        <w:t>22</w:t>
      </w:r>
      <w:r w:rsidR="00FB4757" w:rsidRPr="00621A2F">
        <w:rPr>
          <w:rFonts w:cs="Times New Roman"/>
          <w:lang w:val="ru-RU"/>
        </w:rPr>
        <w:t>)</w:t>
      </w:r>
      <w:r w:rsidR="00A36E33" w:rsidRPr="00621A2F">
        <w:rPr>
          <w:rFonts w:cs="Times New Roman"/>
          <w:lang w:val="ru-RU"/>
        </w:rPr>
        <w:t xml:space="preserve"> нормативн</w:t>
      </w:r>
      <w:r w:rsidR="00C05106" w:rsidRPr="00621A2F">
        <w:rPr>
          <w:rFonts w:cs="Times New Roman"/>
          <w:lang w:val="ru-RU"/>
        </w:rPr>
        <w:t xml:space="preserve">ых </w:t>
      </w:r>
      <w:r w:rsidR="00A36E33" w:rsidRPr="00621A2F">
        <w:rPr>
          <w:rFonts w:cs="Times New Roman"/>
          <w:lang w:val="ru-RU"/>
        </w:rPr>
        <w:t xml:space="preserve">правовых актов. </w:t>
      </w:r>
    </w:p>
    <w:p w:rsidR="00A36E33" w:rsidRPr="00621A2F" w:rsidRDefault="00A36E33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lastRenderedPageBreak/>
        <w:t>В результате экспертизы коррупциогенных факторов в проек</w:t>
      </w:r>
      <w:r w:rsidR="00736C70">
        <w:rPr>
          <w:rFonts w:cs="Times New Roman"/>
          <w:lang w:val="ru-RU"/>
        </w:rPr>
        <w:t>тах нормативных правовых актов А</w:t>
      </w:r>
      <w:r w:rsidRPr="00621A2F">
        <w:rPr>
          <w:rFonts w:cs="Times New Roman"/>
          <w:lang w:val="ru-RU"/>
        </w:rPr>
        <w:t xml:space="preserve">дминистрации </w:t>
      </w:r>
      <w:r w:rsidR="00736C70">
        <w:rPr>
          <w:rFonts w:cs="Times New Roman"/>
          <w:lang w:val="ru-RU"/>
        </w:rPr>
        <w:t xml:space="preserve">и Совета депутатов </w:t>
      </w:r>
      <w:r w:rsidRPr="00621A2F">
        <w:rPr>
          <w:rFonts w:cs="Times New Roman"/>
          <w:lang w:val="ru-RU"/>
        </w:rPr>
        <w:t xml:space="preserve">не выявлено. </w:t>
      </w:r>
    </w:p>
    <w:p w:rsidR="00B45B10" w:rsidRPr="00621A2F" w:rsidRDefault="00B45B10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Заключения независимых экспертов в отношении размещенных на сайте администрации проектов нормативных правовых актов и нормативных правовых актов при мониторинге их применения в 20</w:t>
      </w:r>
      <w:r w:rsidR="008A09A8" w:rsidRPr="00621A2F">
        <w:rPr>
          <w:rFonts w:cs="Times New Roman"/>
          <w:lang w:val="ru-RU"/>
        </w:rPr>
        <w:t>2</w:t>
      </w:r>
      <w:r w:rsidR="00736C70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году не поступали.</w:t>
      </w:r>
    </w:p>
    <w:p w:rsidR="00B45B10" w:rsidRPr="00621A2F" w:rsidRDefault="00B45B10" w:rsidP="00BE4650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B45B10" w:rsidRPr="00621A2F" w:rsidRDefault="00B45B10" w:rsidP="00BE46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B45B10" w:rsidRPr="00621A2F" w:rsidRDefault="00B45B10" w:rsidP="00CA741F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 xml:space="preserve">В целях организации эффективного противодействия коррупции при прохождении муниципальной службы в </w:t>
      </w:r>
      <w:r w:rsidR="00C51B52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>дминистрации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B45B10" w:rsidRDefault="00B45B10" w:rsidP="00CA741F">
      <w:pPr>
        <w:tabs>
          <w:tab w:val="left" w:pos="284"/>
          <w:tab w:val="left" w:pos="993"/>
        </w:tabs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bCs/>
          <w:lang w:val="ru-RU"/>
        </w:rPr>
        <w:t>В 20</w:t>
      </w:r>
      <w:r w:rsidR="00097E0D" w:rsidRPr="00621A2F">
        <w:rPr>
          <w:rFonts w:cs="Times New Roman"/>
          <w:bCs/>
          <w:lang w:val="ru-RU"/>
        </w:rPr>
        <w:t>2</w:t>
      </w:r>
      <w:r w:rsidR="00BE4650">
        <w:rPr>
          <w:rFonts w:cs="Times New Roman"/>
          <w:bCs/>
          <w:lang w:val="ru-RU"/>
        </w:rPr>
        <w:t>3</w:t>
      </w:r>
      <w:r w:rsidRPr="00621A2F">
        <w:rPr>
          <w:rFonts w:cs="Times New Roman"/>
          <w:bCs/>
          <w:lang w:val="ru-RU"/>
        </w:rPr>
        <w:t xml:space="preserve"> году </w:t>
      </w:r>
      <w:r w:rsidR="00BE4650">
        <w:rPr>
          <w:rFonts w:cs="Times New Roman"/>
          <w:bCs/>
          <w:lang w:val="ru-RU"/>
        </w:rPr>
        <w:t xml:space="preserve">проведено 2 </w:t>
      </w:r>
      <w:r w:rsidR="00BE4650">
        <w:rPr>
          <w:rFonts w:cs="Times New Roman"/>
          <w:lang w:val="ru-RU"/>
        </w:rPr>
        <w:t>заседания комиссии:</w:t>
      </w:r>
    </w:p>
    <w:p w:rsidR="00BE4650" w:rsidRDefault="00BE4650" w:rsidP="00CA741F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р</w:t>
      </w:r>
      <w:r w:rsidRPr="00BE4650">
        <w:rPr>
          <w:rFonts w:cs="Times New Roman"/>
          <w:bCs/>
          <w:lang w:val="ru-RU"/>
        </w:rPr>
        <w:t>ассмотрение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при прохождении муниципальной службы в Администрацию МО «Важинское городское поселение»</w:t>
      </w:r>
      <w:r>
        <w:rPr>
          <w:rFonts w:cs="Times New Roman"/>
          <w:bCs/>
          <w:lang w:val="ru-RU"/>
        </w:rPr>
        <w:t xml:space="preserve"> (</w:t>
      </w:r>
      <w:r w:rsidRPr="00BE4650">
        <w:rPr>
          <w:lang w:val="ru-RU"/>
        </w:rPr>
        <w:t xml:space="preserve">причина непредставления сведений </w:t>
      </w:r>
      <w:r>
        <w:rPr>
          <w:lang w:val="ru-RU"/>
        </w:rPr>
        <w:t>признана</w:t>
      </w:r>
      <w:r w:rsidRPr="00BE4650">
        <w:rPr>
          <w:lang w:val="ru-RU"/>
        </w:rPr>
        <w:t xml:space="preserve"> объективной и уважительной</w:t>
      </w:r>
      <w:r>
        <w:rPr>
          <w:rFonts w:cs="Times New Roman"/>
          <w:bCs/>
          <w:lang w:val="ru-RU"/>
        </w:rPr>
        <w:t>);</w:t>
      </w:r>
    </w:p>
    <w:p w:rsidR="00BE4650" w:rsidRPr="00BE4650" w:rsidRDefault="00BE4650" w:rsidP="00CA741F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р</w:t>
      </w:r>
      <w:r w:rsidRPr="00BE4650">
        <w:rPr>
          <w:rFonts w:cs="Times New Roman"/>
          <w:bCs/>
          <w:lang w:val="ru-RU"/>
        </w:rPr>
        <w:t>ассмотрение представления Подпорожской городской прокуратуры от 24.11.2023 года № 86-64-2023 об устранении нарушений законодательства о противодействии коррупции</w:t>
      </w:r>
      <w:r>
        <w:rPr>
          <w:rFonts w:cs="Times New Roman"/>
          <w:bCs/>
          <w:lang w:val="ru-RU"/>
        </w:rPr>
        <w:t xml:space="preserve"> (по </w:t>
      </w:r>
      <w:r w:rsidRPr="00BE4650">
        <w:rPr>
          <w:lang w:val="ru-RU"/>
        </w:rPr>
        <w:t>справк</w:t>
      </w:r>
      <w:r>
        <w:rPr>
          <w:lang w:val="ru-RU"/>
        </w:rPr>
        <w:t>ам</w:t>
      </w:r>
      <w:r w:rsidRPr="00BE4650">
        <w:rPr>
          <w:lang w:val="ru-RU"/>
        </w:rPr>
        <w:t xml:space="preserve"> о доходах, расходах, об имуществе и обязательствах имущественного характера за 2022 год</w:t>
      </w:r>
      <w:r>
        <w:rPr>
          <w:lang w:val="ru-RU"/>
        </w:rPr>
        <w:t xml:space="preserve">) (муниципальные служащие </w:t>
      </w:r>
      <w:r w:rsidRPr="00BE4650">
        <w:rPr>
          <w:lang w:val="ru-RU"/>
        </w:rPr>
        <w:t>привлечен</w:t>
      </w:r>
      <w:r>
        <w:rPr>
          <w:lang w:val="ru-RU"/>
        </w:rPr>
        <w:t>ы</w:t>
      </w:r>
      <w:r w:rsidRPr="00BE4650">
        <w:rPr>
          <w:lang w:val="ru-RU"/>
        </w:rPr>
        <w:t xml:space="preserve"> к дисциплинарной ответственности</w:t>
      </w:r>
      <w:r>
        <w:rPr>
          <w:rFonts w:cs="Times New Roman"/>
          <w:bCs/>
          <w:lang w:val="ru-RU"/>
        </w:rPr>
        <w:t>).</w:t>
      </w:r>
    </w:p>
    <w:p w:rsidR="001C22C9" w:rsidRPr="00621A2F" w:rsidRDefault="00910F4C" w:rsidP="00910F4C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621A2F">
        <w:rPr>
          <w:b w:val="0"/>
          <w:sz w:val="24"/>
          <w:szCs w:val="24"/>
        </w:rPr>
        <w:t>пециалист</w:t>
      </w:r>
      <w:r>
        <w:rPr>
          <w:b w:val="0"/>
          <w:sz w:val="24"/>
          <w:szCs w:val="24"/>
        </w:rPr>
        <w:t>ы</w:t>
      </w:r>
      <w:r w:rsidRPr="00621A2F">
        <w:rPr>
          <w:b w:val="0"/>
          <w:sz w:val="24"/>
          <w:szCs w:val="24"/>
        </w:rPr>
        <w:t>, в должностные обязанности которых входит участие в противодействии коррупции</w:t>
      </w:r>
      <w:r>
        <w:rPr>
          <w:b w:val="0"/>
          <w:sz w:val="24"/>
          <w:szCs w:val="24"/>
        </w:rPr>
        <w:t>,</w:t>
      </w:r>
      <w:r w:rsidR="001C22C9" w:rsidRPr="00621A2F">
        <w:rPr>
          <w:b w:val="0"/>
          <w:sz w:val="24"/>
          <w:szCs w:val="24"/>
        </w:rPr>
        <w:t xml:space="preserve"> </w:t>
      </w:r>
      <w:r w:rsidR="00B45B10" w:rsidRPr="00621A2F">
        <w:rPr>
          <w:rFonts w:eastAsia="HiddenHorzOCR"/>
          <w:b w:val="0"/>
          <w:sz w:val="24"/>
          <w:szCs w:val="24"/>
        </w:rPr>
        <w:t>в 20</w:t>
      </w:r>
      <w:r w:rsidR="00097E0D" w:rsidRPr="00621A2F">
        <w:rPr>
          <w:rFonts w:eastAsia="HiddenHorzOCR"/>
          <w:b w:val="0"/>
          <w:sz w:val="24"/>
          <w:szCs w:val="24"/>
        </w:rPr>
        <w:t>2</w:t>
      </w:r>
      <w:r>
        <w:rPr>
          <w:rFonts w:eastAsia="HiddenHorzOCR"/>
          <w:b w:val="0"/>
          <w:sz w:val="24"/>
          <w:szCs w:val="24"/>
        </w:rPr>
        <w:t xml:space="preserve">3 </w:t>
      </w:r>
      <w:r w:rsidR="00B45B10" w:rsidRPr="00621A2F">
        <w:rPr>
          <w:rFonts w:eastAsia="HiddenHorzOCR"/>
          <w:b w:val="0"/>
          <w:sz w:val="24"/>
          <w:szCs w:val="24"/>
        </w:rPr>
        <w:t>году</w:t>
      </w:r>
      <w:r>
        <w:rPr>
          <w:rFonts w:eastAsia="HiddenHorzOCR"/>
          <w:b w:val="0"/>
          <w:sz w:val="24"/>
          <w:szCs w:val="24"/>
        </w:rPr>
        <w:t xml:space="preserve"> не обучались.</w:t>
      </w:r>
    </w:p>
    <w:p w:rsidR="00B45B10" w:rsidRPr="00621A2F" w:rsidRDefault="00B45B10" w:rsidP="00CA741F">
      <w:pPr>
        <w:tabs>
          <w:tab w:val="left" w:pos="993"/>
        </w:tabs>
        <w:ind w:firstLine="709"/>
        <w:jc w:val="both"/>
        <w:rPr>
          <w:rFonts w:eastAsia="HiddenHorzOCR" w:cs="Times New Roman"/>
          <w:lang w:val="ru-RU"/>
        </w:rPr>
      </w:pPr>
      <w:r w:rsidRPr="00621A2F">
        <w:rPr>
          <w:rFonts w:cs="Times New Roman"/>
          <w:lang w:val="ru-RU"/>
        </w:rPr>
        <w:t>Оценка знаний законодательства по вопросам противодействия коррупции, требований к служебному поведению м</w:t>
      </w:r>
      <w:r w:rsidR="001C22C9" w:rsidRPr="00621A2F">
        <w:rPr>
          <w:rFonts w:cs="Times New Roman"/>
          <w:lang w:val="ru-RU"/>
        </w:rPr>
        <w:t xml:space="preserve">униципального служащего проводится </w:t>
      </w:r>
      <w:r w:rsidRPr="00621A2F">
        <w:rPr>
          <w:rFonts w:cs="Times New Roman"/>
          <w:lang w:val="ru-RU"/>
        </w:rPr>
        <w:t xml:space="preserve">при аттестации муниципальных служащих </w:t>
      </w:r>
      <w:r w:rsidR="00910F4C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>дминистрации.</w:t>
      </w:r>
      <w:r w:rsidR="00910F4C">
        <w:rPr>
          <w:rFonts w:cs="Times New Roman"/>
          <w:lang w:val="ru-RU"/>
        </w:rPr>
        <w:t xml:space="preserve"> 02.10.2023 года все муниципальные служащие Администрации успешно прошли аттестацию.</w:t>
      </w:r>
    </w:p>
    <w:p w:rsidR="00B45B10" w:rsidRPr="00621A2F" w:rsidRDefault="00B45B10" w:rsidP="00621A2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lang w:val="ru-RU"/>
        </w:rPr>
        <w:t>Также в 20</w:t>
      </w:r>
      <w:r w:rsidR="00097E0D" w:rsidRPr="00621A2F">
        <w:rPr>
          <w:rFonts w:cs="Times New Roman"/>
          <w:lang w:val="ru-RU"/>
        </w:rPr>
        <w:t>2</w:t>
      </w:r>
      <w:r w:rsidR="00910F4C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году</w:t>
      </w:r>
      <w:r w:rsidRPr="00621A2F">
        <w:rPr>
          <w:rFonts w:cs="Times New Roman"/>
          <w:color w:val="000000"/>
          <w:lang w:val="ru-RU"/>
        </w:rPr>
        <w:t xml:space="preserve"> был обеспечен систематический контроль за реализацией мер по противодействию коррупции должностными лицами, </w:t>
      </w:r>
      <w:proofErr w:type="gramStart"/>
      <w:r w:rsidRPr="00621A2F">
        <w:rPr>
          <w:rFonts w:cs="Times New Roman"/>
          <w:color w:val="000000"/>
          <w:lang w:val="ru-RU"/>
        </w:rPr>
        <w:t>ответственными  за</w:t>
      </w:r>
      <w:proofErr w:type="gramEnd"/>
      <w:r w:rsidRPr="00621A2F">
        <w:rPr>
          <w:rFonts w:cs="Times New Roman"/>
          <w:color w:val="000000"/>
          <w:lang w:val="ru-RU"/>
        </w:rPr>
        <w:t xml:space="preserve"> ведение кадровой работы. В процессе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B45B10" w:rsidRPr="00621A2F" w:rsidRDefault="00B45B10" w:rsidP="00621A2F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Уведомлений от муниципальных служащих администрации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1C22C9" w:rsidRPr="00621A2F" w:rsidRDefault="001C22C9" w:rsidP="00621A2F">
      <w:pPr>
        <w:ind w:firstLine="709"/>
        <w:jc w:val="both"/>
        <w:rPr>
          <w:rFonts w:eastAsia="HiddenHorzOCR" w:cs="Times New Roman"/>
          <w:lang w:val="ru-RU"/>
        </w:rPr>
      </w:pPr>
      <w:r w:rsidRPr="00621A2F">
        <w:rPr>
          <w:rFonts w:cs="Times New Roman"/>
          <w:lang w:val="ru-RU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</w:t>
      </w:r>
      <w:r w:rsidRPr="00621A2F">
        <w:rPr>
          <w:rFonts w:cs="Times New Roman"/>
          <w:lang w:val="ru-RU"/>
        </w:rPr>
        <w:lastRenderedPageBreak/>
        <w:t>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:rsidR="00A36E33" w:rsidRPr="00621A2F" w:rsidRDefault="001C22C9" w:rsidP="00621A2F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 xml:space="preserve">В </w:t>
      </w:r>
      <w:r w:rsidR="005A33B1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>дминистрации проводился постоянный анализ обращений от граждан и организаций на содержание сведений о коррупции. В 20</w:t>
      </w:r>
      <w:r w:rsidR="00097E0D" w:rsidRPr="00621A2F">
        <w:rPr>
          <w:rFonts w:cs="Times New Roman"/>
          <w:lang w:val="ru-RU"/>
        </w:rPr>
        <w:t>2</w:t>
      </w:r>
      <w:r w:rsidR="005A33B1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1C22C9" w:rsidRPr="00621A2F" w:rsidRDefault="001C22C9" w:rsidP="00621A2F">
      <w:pPr>
        <w:pStyle w:val="Standard"/>
        <w:ind w:firstLine="709"/>
        <w:jc w:val="both"/>
        <w:rPr>
          <w:rFonts w:cs="Times New Roman"/>
          <w:lang w:val="ru-RU"/>
        </w:rPr>
      </w:pPr>
    </w:p>
    <w:p w:rsidR="001C22C9" w:rsidRPr="00621A2F" w:rsidRDefault="001C22C9" w:rsidP="00621A2F">
      <w:pPr>
        <w:shd w:val="clear" w:color="auto" w:fill="FFFFFF"/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color w:val="000000"/>
          <w:lang w:val="ru-RU"/>
        </w:rPr>
        <w:t xml:space="preserve">Анализ информационного обеспечения реализуемой в органах местного самоуправления антикоррупционной работы показывает, что разделы официального сайта </w:t>
      </w:r>
      <w:r w:rsidR="005A33B1">
        <w:rPr>
          <w:rFonts w:cs="Times New Roman"/>
          <w:color w:val="000000"/>
          <w:lang w:val="ru-RU"/>
        </w:rPr>
        <w:t>А</w:t>
      </w:r>
      <w:r w:rsidRPr="00621A2F">
        <w:rPr>
          <w:rFonts w:cs="Times New Roman"/>
          <w:color w:val="000000"/>
          <w:lang w:val="ru-RU"/>
        </w:rPr>
        <w:t xml:space="preserve">дминистрации, в которых размещаются антикоррупционные материалы, постоянно поддерживаются в актуальном состоянии. </w:t>
      </w:r>
    </w:p>
    <w:p w:rsidR="001C22C9" w:rsidRPr="00621A2F" w:rsidRDefault="001C22C9" w:rsidP="00621A2F">
      <w:pPr>
        <w:shd w:val="clear" w:color="auto" w:fill="FFFFFF"/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color w:val="000000"/>
          <w:lang w:val="ru-RU"/>
        </w:rPr>
        <w:t>В разделе «</w:t>
      </w:r>
      <w:r w:rsidR="005A33B1">
        <w:rPr>
          <w:rFonts w:cs="Times New Roman"/>
          <w:color w:val="000000"/>
          <w:lang w:val="ru-RU"/>
        </w:rPr>
        <w:t>Комиссия по п</w:t>
      </w:r>
      <w:r w:rsidRPr="00621A2F">
        <w:rPr>
          <w:rFonts w:cs="Times New Roman"/>
          <w:color w:val="000000"/>
          <w:lang w:val="ru-RU"/>
        </w:rPr>
        <w:t>ротиводействи</w:t>
      </w:r>
      <w:r w:rsidR="005A33B1">
        <w:rPr>
          <w:rFonts w:cs="Times New Roman"/>
          <w:color w:val="000000"/>
          <w:lang w:val="ru-RU"/>
        </w:rPr>
        <w:t>ю</w:t>
      </w:r>
      <w:r w:rsidRPr="00621A2F">
        <w:rPr>
          <w:rFonts w:cs="Times New Roman"/>
          <w:color w:val="000000"/>
          <w:lang w:val="ru-RU"/>
        </w:rPr>
        <w:t xml:space="preserve">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коррупции, функционирует раздел «</w:t>
      </w:r>
      <w:r w:rsidR="005A33B1">
        <w:rPr>
          <w:rFonts w:cs="Times New Roman"/>
          <w:color w:val="000000"/>
          <w:lang w:val="ru-RU"/>
        </w:rPr>
        <w:t>У</w:t>
      </w:r>
      <w:r w:rsidRPr="00621A2F">
        <w:rPr>
          <w:rFonts w:cs="Times New Roman"/>
          <w:color w:val="000000"/>
          <w:lang w:val="ru-RU"/>
        </w:rPr>
        <w:t>слуги», в которых размещен реестр муниципальных услуг, административные регламенты, информация о порядке оказания муниципальных услуг.</w:t>
      </w:r>
    </w:p>
    <w:p w:rsidR="001C22C9" w:rsidRPr="00621A2F" w:rsidRDefault="001C22C9" w:rsidP="00621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2F">
        <w:rPr>
          <w:rFonts w:ascii="Times New Roman" w:hAnsi="Times New Roman" w:cs="Times New Roman"/>
          <w:sz w:val="24"/>
          <w:szCs w:val="24"/>
        </w:rPr>
        <w:t>Существенным направлением деятельности в сфере профилактики коррупции является проведение мероприятий внутреннего муниципального финансового контроля.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1C22C9" w:rsidRPr="00621A2F" w:rsidRDefault="001C22C9" w:rsidP="00621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2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621A2F">
        <w:rPr>
          <w:rFonts w:ascii="Times New Roman" w:hAnsi="Times New Roman" w:cs="Times New Roman"/>
          <w:sz w:val="24"/>
          <w:szCs w:val="24"/>
        </w:rPr>
        <w:t xml:space="preserve"> </w:t>
      </w:r>
      <w:r w:rsidRPr="00621A2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муниципальными заказчиками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621A2F">
        <w:rPr>
          <w:rFonts w:ascii="Times New Roman" w:hAnsi="Times New Roman" w:cs="Times New Roman"/>
          <w:sz w:val="24"/>
          <w:szCs w:val="24"/>
        </w:rPr>
        <w:t xml:space="preserve"> (www.zakupki.gov.ru).</w:t>
      </w:r>
    </w:p>
    <w:p w:rsidR="002C0EF7" w:rsidRPr="00621A2F" w:rsidRDefault="002C0EF7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>В 20</w:t>
      </w:r>
      <w:r w:rsidR="00097E0D" w:rsidRPr="00621A2F">
        <w:rPr>
          <w:rFonts w:cs="Times New Roman"/>
          <w:lang w:val="ru-RU"/>
        </w:rPr>
        <w:t>2</w:t>
      </w:r>
      <w:r w:rsidR="005A33B1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</w:t>
      </w:r>
      <w:r w:rsidR="005A33B1" w:rsidRPr="005A33B1">
        <w:rPr>
          <w:rFonts w:cs="Times New Roman"/>
          <w:lang w:val="ru-RU"/>
        </w:rPr>
        <w:t>«Важинское городское поселение Подпорожского муниципального района Ленинградской области»</w:t>
      </w:r>
      <w:r w:rsidR="005A33B1">
        <w:rPr>
          <w:rFonts w:cs="Times New Roman"/>
          <w:lang w:val="ru-RU"/>
        </w:rPr>
        <w:t xml:space="preserve"> </w:t>
      </w:r>
      <w:r w:rsidRPr="00621A2F">
        <w:rPr>
          <w:rFonts w:cs="Times New Roman"/>
          <w:lang w:val="ru-RU"/>
        </w:rPr>
        <w:t>на 20</w:t>
      </w:r>
      <w:r w:rsidR="00AC78D1" w:rsidRPr="00621A2F">
        <w:rPr>
          <w:rFonts w:cs="Times New Roman"/>
          <w:lang w:val="ru-RU"/>
        </w:rPr>
        <w:t>2</w:t>
      </w:r>
      <w:r w:rsidR="005A33B1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год. </w:t>
      </w:r>
    </w:p>
    <w:p w:rsidR="002C0EF7" w:rsidRPr="00621A2F" w:rsidRDefault="002C0EF7" w:rsidP="00621A2F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rFonts w:cs="Times New Roman"/>
          <w:lang w:val="ru-RU"/>
        </w:rPr>
      </w:pPr>
      <w:r w:rsidRPr="00621A2F">
        <w:rPr>
          <w:rFonts w:eastAsia="Times New Roman" w:cs="Times New Roman"/>
          <w:color w:val="000000"/>
          <w:lang w:val="ru-RU" w:eastAsia="ja-JP" w:bidi="fa-IR"/>
        </w:rPr>
        <w:t xml:space="preserve">На </w:t>
      </w:r>
      <w:r w:rsidR="005A33B1">
        <w:rPr>
          <w:rFonts w:eastAsia="Times New Roman" w:cs="Times New Roman"/>
          <w:color w:val="000000"/>
          <w:lang w:val="ru-RU" w:eastAsia="ja-JP" w:bidi="fa-IR"/>
        </w:rPr>
        <w:t>сайте А</w:t>
      </w:r>
      <w:r w:rsidRPr="00621A2F">
        <w:rPr>
          <w:rFonts w:eastAsia="Times New Roman" w:cs="Times New Roman"/>
          <w:color w:val="000000"/>
          <w:lang w:val="ru-RU" w:eastAsia="ja-JP" w:bidi="fa-IR"/>
        </w:rPr>
        <w:t>дминистрации размещена информация о расходовании средств бюджета в разрезе целевых программ.</w:t>
      </w:r>
    </w:p>
    <w:p w:rsidR="001C22C9" w:rsidRPr="00621A2F" w:rsidRDefault="001C22C9" w:rsidP="00621A2F">
      <w:pPr>
        <w:shd w:val="clear" w:color="auto" w:fill="FFFFFF"/>
        <w:ind w:firstLine="709"/>
        <w:jc w:val="both"/>
        <w:rPr>
          <w:rFonts w:cs="Times New Roman"/>
          <w:color w:val="000000"/>
          <w:lang w:val="ru-RU"/>
        </w:rPr>
      </w:pPr>
      <w:r w:rsidRPr="00621A2F">
        <w:rPr>
          <w:rFonts w:cs="Times New Roman"/>
          <w:lang w:val="ru-RU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обеспечения права граждан и юридических лиц при получении государственных и муниципальных услуг, в 20</w:t>
      </w:r>
      <w:r w:rsidR="00AC78D1" w:rsidRPr="00621A2F">
        <w:rPr>
          <w:rFonts w:cs="Times New Roman"/>
          <w:lang w:val="ru-RU"/>
        </w:rPr>
        <w:t>2</w:t>
      </w:r>
      <w:r w:rsidR="005A33B1">
        <w:rPr>
          <w:rFonts w:cs="Times New Roman"/>
          <w:lang w:val="ru-RU"/>
        </w:rPr>
        <w:t>3</w:t>
      </w:r>
      <w:r w:rsidRPr="00621A2F">
        <w:rPr>
          <w:rFonts w:cs="Times New Roman"/>
          <w:lang w:val="ru-RU"/>
        </w:rPr>
        <w:t xml:space="preserve"> году </w:t>
      </w:r>
      <w:r w:rsidR="005A33B1">
        <w:rPr>
          <w:rFonts w:cs="Times New Roman"/>
          <w:lang w:val="ru-RU"/>
        </w:rPr>
        <w:t>А</w:t>
      </w:r>
      <w:r w:rsidRPr="00621A2F">
        <w:rPr>
          <w:rFonts w:cs="Times New Roman"/>
          <w:lang w:val="ru-RU"/>
        </w:rPr>
        <w:t>дминистрацией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</w:t>
      </w:r>
      <w:r w:rsidR="002C0EF7" w:rsidRPr="00621A2F">
        <w:rPr>
          <w:rFonts w:cs="Times New Roman"/>
          <w:lang w:val="ru-RU"/>
        </w:rPr>
        <w:t xml:space="preserve"> и внесению изменений в принятые</w:t>
      </w:r>
      <w:r w:rsidRPr="00621A2F">
        <w:rPr>
          <w:rFonts w:cs="Times New Roman"/>
          <w:lang w:val="ru-RU"/>
        </w:rPr>
        <w:t>.</w:t>
      </w:r>
      <w:r w:rsidRPr="00621A2F">
        <w:rPr>
          <w:rFonts w:cs="Times New Roman"/>
          <w:color w:val="000000"/>
          <w:lang w:val="ru-RU"/>
        </w:rPr>
        <w:t xml:space="preserve"> </w:t>
      </w:r>
    </w:p>
    <w:p w:rsidR="00A36E33" w:rsidRPr="00621A2F" w:rsidRDefault="001C22C9" w:rsidP="00621A2F">
      <w:pPr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/>
        </w:rPr>
        <w:t xml:space="preserve"> Конечным итогом разработки и использования административных регламентов являются </w:t>
      </w:r>
      <w:r w:rsidRPr="00621A2F">
        <w:rPr>
          <w:rFonts w:cs="Times New Roman"/>
          <w:color w:val="000000"/>
          <w:lang w:val="ru-RU"/>
        </w:rPr>
        <w:t>повышение качества и доступности муниципальных услуг</w:t>
      </w:r>
      <w:r w:rsidRPr="00621A2F">
        <w:rPr>
          <w:rFonts w:cs="Times New Roman"/>
          <w:lang w:val="ru-RU"/>
        </w:rPr>
        <w:t>, устранение всех возможных коррупционных проявлений при их предоставлении населению.</w:t>
      </w:r>
    </w:p>
    <w:p w:rsidR="002C0EF7" w:rsidRPr="00621A2F" w:rsidRDefault="002C0EF7" w:rsidP="00621A2F">
      <w:pPr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</w:p>
    <w:p w:rsidR="00A36E33" w:rsidRPr="00621A2F" w:rsidRDefault="00A36E33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cs="Times New Roman"/>
          <w:lang w:val="ru-RU" w:eastAsia="ja-JP" w:bidi="fa-IR"/>
        </w:rPr>
        <w:t>За 20</w:t>
      </w:r>
      <w:r w:rsidR="00097E0D" w:rsidRPr="00621A2F">
        <w:rPr>
          <w:rFonts w:cs="Times New Roman"/>
          <w:lang w:val="ru-RU" w:eastAsia="ja-JP" w:bidi="fa-IR"/>
        </w:rPr>
        <w:t>2</w:t>
      </w:r>
      <w:r w:rsidR="005A33B1">
        <w:rPr>
          <w:rFonts w:cs="Times New Roman"/>
          <w:lang w:val="ru-RU" w:eastAsia="ja-JP" w:bidi="fa-IR"/>
        </w:rPr>
        <w:t>3</w:t>
      </w:r>
      <w:r w:rsidRPr="00621A2F">
        <w:rPr>
          <w:rFonts w:cs="Times New Roman"/>
          <w:lang w:val="ru-RU" w:eastAsia="ja-JP" w:bidi="fa-IR"/>
        </w:rPr>
        <w:t xml:space="preserve"> год фактов коррупции в деятельности органов местного самоуправления муниципального образования </w:t>
      </w:r>
      <w:r w:rsidR="005A33B1" w:rsidRPr="005A33B1">
        <w:rPr>
          <w:rFonts w:cs="Times New Roman"/>
          <w:lang w:val="ru-RU" w:eastAsia="ja-JP" w:bidi="fa-IR"/>
        </w:rPr>
        <w:t>«Важинское городское поселение Подпорожского муниципального района Ленинградской области»</w:t>
      </w:r>
      <w:r w:rsidRPr="00621A2F">
        <w:rPr>
          <w:rFonts w:cs="Times New Roman"/>
          <w:lang w:val="ru-RU"/>
        </w:rPr>
        <w:t xml:space="preserve"> </w:t>
      </w:r>
      <w:r w:rsidRPr="00621A2F">
        <w:rPr>
          <w:rFonts w:cs="Times New Roman"/>
          <w:lang w:val="ru-RU" w:eastAsia="ja-JP" w:bidi="fa-IR"/>
        </w:rPr>
        <w:t xml:space="preserve">не выявлено. </w:t>
      </w:r>
    </w:p>
    <w:p w:rsidR="00A36E33" w:rsidRPr="00621A2F" w:rsidRDefault="00A36E33" w:rsidP="00621A2F">
      <w:pPr>
        <w:ind w:firstLine="709"/>
        <w:jc w:val="both"/>
        <w:rPr>
          <w:rFonts w:cs="Times New Roman"/>
          <w:lang w:val="ru-RU"/>
        </w:rPr>
      </w:pPr>
      <w:r w:rsidRPr="00621A2F">
        <w:rPr>
          <w:rFonts w:eastAsia="Times New Roman" w:cs="Times New Roman"/>
          <w:lang w:val="ru-RU"/>
        </w:rPr>
        <w:t xml:space="preserve">Таким образом, </w:t>
      </w:r>
      <w:r w:rsidRPr="00621A2F">
        <w:rPr>
          <w:rFonts w:cs="Times New Roman"/>
          <w:color w:val="000000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</w:t>
      </w:r>
      <w:r w:rsidR="005A33B1" w:rsidRPr="005A33B1">
        <w:rPr>
          <w:rFonts w:cs="Times New Roman"/>
          <w:color w:val="000000"/>
          <w:shd w:val="clear" w:color="auto" w:fill="FFFFFF"/>
          <w:lang w:val="ru-RU"/>
        </w:rPr>
        <w:t xml:space="preserve">«Важинское городское поселение Подпорожского муниципального района </w:t>
      </w:r>
      <w:r w:rsidR="005A33B1" w:rsidRPr="005A33B1">
        <w:rPr>
          <w:rFonts w:cs="Times New Roman"/>
          <w:color w:val="000000"/>
          <w:shd w:val="clear" w:color="auto" w:fill="FFFFFF"/>
          <w:lang w:val="ru-RU"/>
        </w:rPr>
        <w:lastRenderedPageBreak/>
        <w:t>Ленинградской области»</w:t>
      </w:r>
      <w:r w:rsidR="005A33B1">
        <w:rPr>
          <w:rFonts w:cs="Times New Roman"/>
          <w:color w:val="000000"/>
          <w:shd w:val="clear" w:color="auto" w:fill="FFFFFF"/>
          <w:lang w:val="ru-RU"/>
        </w:rPr>
        <w:t xml:space="preserve">, </w:t>
      </w:r>
      <w:r w:rsidRPr="00621A2F">
        <w:rPr>
          <w:rFonts w:cs="Times New Roman"/>
          <w:color w:val="000000"/>
          <w:shd w:val="clear" w:color="auto" w:fill="FFFFFF"/>
          <w:lang w:val="ru-RU"/>
        </w:rPr>
        <w:t>проведенный за 20</w:t>
      </w:r>
      <w:r w:rsidR="00AC78D1" w:rsidRPr="00621A2F">
        <w:rPr>
          <w:rFonts w:cs="Times New Roman"/>
          <w:color w:val="000000"/>
          <w:shd w:val="clear" w:color="auto" w:fill="FFFFFF"/>
          <w:lang w:val="ru-RU"/>
        </w:rPr>
        <w:t>2</w:t>
      </w:r>
      <w:r w:rsidR="005A33B1">
        <w:rPr>
          <w:rFonts w:cs="Times New Roman"/>
          <w:color w:val="000000"/>
          <w:shd w:val="clear" w:color="auto" w:fill="FFFFFF"/>
          <w:lang w:val="ru-RU"/>
        </w:rPr>
        <w:t>3</w:t>
      </w:r>
      <w:r w:rsidRPr="00621A2F">
        <w:rPr>
          <w:rFonts w:cs="Times New Roman"/>
          <w:color w:val="000000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695BBE" w:rsidRPr="00621A2F" w:rsidRDefault="00695BBE" w:rsidP="00621A2F">
      <w:pPr>
        <w:ind w:firstLine="709"/>
        <w:rPr>
          <w:rFonts w:cs="Times New Roman"/>
          <w:lang w:val="ru-RU"/>
        </w:rPr>
      </w:pPr>
      <w:bookmarkStart w:id="0" w:name="_GoBack"/>
      <w:bookmarkEnd w:id="0"/>
    </w:p>
    <w:sectPr w:rsidR="00695BBE" w:rsidRPr="00621A2F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0FC"/>
    <w:multiLevelType w:val="hybridMultilevel"/>
    <w:tmpl w:val="EDE62A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90114B"/>
    <w:multiLevelType w:val="hybridMultilevel"/>
    <w:tmpl w:val="32FC5E62"/>
    <w:lvl w:ilvl="0" w:tplc="59FA3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CC6517"/>
    <w:multiLevelType w:val="hybridMultilevel"/>
    <w:tmpl w:val="D1A2C77C"/>
    <w:lvl w:ilvl="0" w:tplc="59FA3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33"/>
    <w:rsid w:val="00046766"/>
    <w:rsid w:val="00071F60"/>
    <w:rsid w:val="00097E0D"/>
    <w:rsid w:val="00124B73"/>
    <w:rsid w:val="0017449C"/>
    <w:rsid w:val="00193D1A"/>
    <w:rsid w:val="001A4266"/>
    <w:rsid w:val="001C22C9"/>
    <w:rsid w:val="002C0EF7"/>
    <w:rsid w:val="00301D93"/>
    <w:rsid w:val="00491612"/>
    <w:rsid w:val="005169A4"/>
    <w:rsid w:val="00541047"/>
    <w:rsid w:val="005A33B1"/>
    <w:rsid w:val="00621A2F"/>
    <w:rsid w:val="00695BBE"/>
    <w:rsid w:val="00723A2F"/>
    <w:rsid w:val="00736C70"/>
    <w:rsid w:val="00880713"/>
    <w:rsid w:val="00885028"/>
    <w:rsid w:val="00890F3F"/>
    <w:rsid w:val="008A09A8"/>
    <w:rsid w:val="00910F4C"/>
    <w:rsid w:val="00935198"/>
    <w:rsid w:val="0096306B"/>
    <w:rsid w:val="00987FB8"/>
    <w:rsid w:val="00995389"/>
    <w:rsid w:val="00A36E33"/>
    <w:rsid w:val="00AC5FE4"/>
    <w:rsid w:val="00AC78D1"/>
    <w:rsid w:val="00AD47EC"/>
    <w:rsid w:val="00B45B10"/>
    <w:rsid w:val="00BE4650"/>
    <w:rsid w:val="00BE4D48"/>
    <w:rsid w:val="00C05106"/>
    <w:rsid w:val="00C51B52"/>
    <w:rsid w:val="00CA741F"/>
    <w:rsid w:val="00CD3278"/>
    <w:rsid w:val="00D86154"/>
    <w:rsid w:val="00E376C5"/>
    <w:rsid w:val="00EA56DA"/>
    <w:rsid w:val="00EC20F0"/>
    <w:rsid w:val="00EE3BB2"/>
    <w:rsid w:val="00FB4757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626B"/>
  <w15:docId w15:val="{A639DB66-31F8-4D68-ABCE-9144F63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1">
    <w:name w:val="heading 1"/>
    <w:basedOn w:val="a"/>
    <w:link w:val="10"/>
    <w:uiPriority w:val="9"/>
    <w:qFormat/>
    <w:rsid w:val="001C22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3">
    <w:name w:val="Знак"/>
    <w:basedOn w:val="a"/>
    <w:rsid w:val="00A36E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onsPlusCell">
    <w:name w:val="ConsPlusCell"/>
    <w:rsid w:val="00B4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2C9"/>
    <w:rPr>
      <w:b/>
      <w:bCs/>
    </w:rPr>
  </w:style>
  <w:style w:type="character" w:styleId="a5">
    <w:name w:val="Hyperlink"/>
    <w:basedOn w:val="a0"/>
    <w:rsid w:val="001C22C9"/>
    <w:rPr>
      <w:color w:val="0000FF"/>
      <w:u w:val="single"/>
    </w:rPr>
  </w:style>
  <w:style w:type="paragraph" w:customStyle="1" w:styleId="ConsPlusNormal">
    <w:name w:val="ConsPlusNormal"/>
    <w:rsid w:val="001C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dcterms:created xsi:type="dcterms:W3CDTF">2024-03-20T13:15:00Z</dcterms:created>
  <dcterms:modified xsi:type="dcterms:W3CDTF">2024-03-20T13:15:00Z</dcterms:modified>
</cp:coreProperties>
</file>